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8B0" w:rsidRPr="00E32070" w:rsidRDefault="00B528B0" w:rsidP="00B528B0">
      <w:pPr>
        <w:pStyle w:val="4"/>
        <w:keepLines/>
        <w:suppressLineNumbers/>
        <w:rPr>
          <w:b w:val="0"/>
          <w:sz w:val="24"/>
          <w:lang w:val="ru-RU"/>
        </w:rPr>
      </w:pPr>
      <w:r w:rsidRPr="00E32070">
        <w:rPr>
          <w:b w:val="0"/>
          <w:sz w:val="24"/>
          <w:lang w:val="ru-RU"/>
        </w:rPr>
        <w:t>РГР № 2</w:t>
      </w: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</w:p>
    <w:p w:rsidR="00B528B0" w:rsidRPr="00E32070" w:rsidRDefault="00B528B0" w:rsidP="00B528B0">
      <w:pPr>
        <w:pStyle w:val="4"/>
        <w:keepLines/>
        <w:suppressLineNumbers/>
        <w:rPr>
          <w:b w:val="0"/>
          <w:sz w:val="24"/>
          <w:lang w:val="ru-RU"/>
        </w:rPr>
      </w:pPr>
      <w:r w:rsidRPr="00E32070">
        <w:rPr>
          <w:b w:val="0"/>
          <w:sz w:val="24"/>
          <w:lang w:val="ru-RU"/>
        </w:rPr>
        <w:t>РАСЧЕТ МАГНИТНЫХ ЦЕПЕЙ</w: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</w:p>
    <w:p w:rsidR="00B528B0" w:rsidRPr="00E32070" w:rsidRDefault="00B528B0" w:rsidP="00B528B0">
      <w:pPr>
        <w:pStyle w:val="a3"/>
        <w:keepNext/>
        <w:keepLines/>
        <w:suppressLineNumbers/>
        <w:ind w:firstLine="567"/>
        <w:rPr>
          <w:sz w:val="24"/>
          <w:lang w:val="ru-RU"/>
        </w:rPr>
      </w:pPr>
      <w:r w:rsidRPr="00E32070">
        <w:rPr>
          <w:sz w:val="24"/>
          <w:lang w:val="ru-RU"/>
        </w:rPr>
        <w:t>Для магнитной цепи выполнить следующее:</w:t>
      </w:r>
    </w:p>
    <w:p w:rsidR="00B528B0" w:rsidRPr="00E32070" w:rsidRDefault="00B528B0" w:rsidP="00B528B0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>а) начертить эквивалентную схему заданной магнитной цепи;</w:t>
      </w:r>
    </w:p>
    <w:p w:rsidR="00B528B0" w:rsidRPr="00E32070" w:rsidRDefault="00B528B0" w:rsidP="00B528B0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 xml:space="preserve">б) рассчитать магнитную цепь методом двух узлов и определить магнитные потоки </w:t>
      </w:r>
      <w:r w:rsidRPr="00E32070">
        <w:rPr>
          <w:i/>
          <w:iCs/>
          <w:sz w:val="24"/>
        </w:rPr>
        <w:t>Ф</w:t>
      </w:r>
      <w:r w:rsidRPr="00E32070">
        <w:rPr>
          <w:sz w:val="24"/>
          <w:vertAlign w:val="subscript"/>
        </w:rPr>
        <w:t>1</w:t>
      </w:r>
      <w:r w:rsidRPr="00E32070">
        <w:rPr>
          <w:sz w:val="24"/>
        </w:rPr>
        <w:t xml:space="preserve">, </w:t>
      </w:r>
      <w:r w:rsidRPr="00E32070">
        <w:rPr>
          <w:i/>
          <w:iCs/>
          <w:sz w:val="24"/>
        </w:rPr>
        <w:t>Ф</w:t>
      </w:r>
      <w:r w:rsidRPr="00E32070">
        <w:rPr>
          <w:sz w:val="24"/>
          <w:vertAlign w:val="subscript"/>
        </w:rPr>
        <w:t>2</w:t>
      </w:r>
      <w:r w:rsidRPr="00E32070">
        <w:rPr>
          <w:sz w:val="24"/>
        </w:rPr>
        <w:t xml:space="preserve">, </w:t>
      </w:r>
      <w:r w:rsidRPr="00E32070">
        <w:rPr>
          <w:i/>
          <w:iCs/>
          <w:sz w:val="24"/>
        </w:rPr>
        <w:t>Ф</w:t>
      </w:r>
      <w:r w:rsidRPr="00E32070">
        <w:rPr>
          <w:sz w:val="24"/>
          <w:vertAlign w:val="subscript"/>
        </w:rPr>
        <w:t>3</w:t>
      </w:r>
      <w:r w:rsidRPr="00E32070">
        <w:rPr>
          <w:sz w:val="24"/>
        </w:rPr>
        <w:t>;</w:t>
      </w:r>
    </w:p>
    <w:p w:rsidR="00B528B0" w:rsidRPr="00E32070" w:rsidRDefault="00B528B0" w:rsidP="00B528B0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>в) составить систему уравнений по закону Кирхгофа;</w:t>
      </w:r>
    </w:p>
    <w:p w:rsidR="00B528B0" w:rsidRPr="00E32070" w:rsidRDefault="00B528B0" w:rsidP="00B528B0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 xml:space="preserve">г) рассчитать магнитное напряжение  </w:t>
      </w:r>
      <w:r w:rsidRPr="00E32070">
        <w:rPr>
          <w:i/>
          <w:iCs/>
          <w:sz w:val="24"/>
        </w:rPr>
        <w:t>U</w:t>
      </w:r>
      <w:r w:rsidRPr="00E32070">
        <w:rPr>
          <w:i/>
          <w:iCs/>
          <w:sz w:val="24"/>
          <w:vertAlign w:val="subscript"/>
        </w:rPr>
        <w:t>m acb</w:t>
      </w:r>
      <w:r w:rsidRPr="00E32070">
        <w:rPr>
          <w:sz w:val="24"/>
        </w:rPr>
        <w:t>.</w:t>
      </w:r>
    </w:p>
    <w:p w:rsidR="00B528B0" w:rsidRPr="00E32070" w:rsidRDefault="00B528B0" w:rsidP="00B528B0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>Схематические изображения магнитных цепей с размещением намагничивающих катушек, способа их намотки на сердечник и положительных направлений токов в них приведены на рисунке 2.1-2.20.</w:t>
      </w:r>
    </w:p>
    <w:p w:rsidR="00B528B0" w:rsidRPr="00E32070" w:rsidRDefault="00B528B0" w:rsidP="00B528B0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>Магнитные свойства стали, из которой изготовлены магнитопроводы определяются кривой намагничивания, которая дана в таблице 2.1.</w: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>Таблица 2.1</w: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</w:p>
    <w:tbl>
      <w:tblPr>
        <w:tblW w:w="4896" w:type="pct"/>
        <w:jc w:val="center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42"/>
        <w:gridCol w:w="941"/>
        <w:gridCol w:w="792"/>
        <w:gridCol w:w="790"/>
        <w:gridCol w:w="790"/>
        <w:gridCol w:w="929"/>
        <w:gridCol w:w="790"/>
        <w:gridCol w:w="789"/>
        <w:gridCol w:w="789"/>
        <w:gridCol w:w="928"/>
        <w:gridCol w:w="768"/>
      </w:tblGrid>
      <w:tr w:rsidR="00B528B0" w:rsidRPr="00E32070" w:rsidTr="00D85C89">
        <w:trPr>
          <w:jc w:val="center"/>
        </w:trPr>
        <w:tc>
          <w:tcPr>
            <w:tcW w:w="695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Н</w:t>
            </w:r>
            <w:r w:rsidRPr="00E32070">
              <w:rPr>
                <w:sz w:val="24"/>
              </w:rPr>
              <w:t>, А/м</w:t>
            </w:r>
          </w:p>
        </w:tc>
        <w:tc>
          <w:tcPr>
            <w:tcW w:w="487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410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409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409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</w:t>
            </w:r>
          </w:p>
        </w:tc>
        <w:tc>
          <w:tcPr>
            <w:tcW w:w="481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409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200</w:t>
            </w:r>
          </w:p>
        </w:tc>
        <w:tc>
          <w:tcPr>
            <w:tcW w:w="409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400</w:t>
            </w:r>
          </w:p>
        </w:tc>
        <w:tc>
          <w:tcPr>
            <w:tcW w:w="409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600</w:t>
            </w:r>
          </w:p>
        </w:tc>
        <w:tc>
          <w:tcPr>
            <w:tcW w:w="481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800</w:t>
            </w:r>
          </w:p>
        </w:tc>
        <w:tc>
          <w:tcPr>
            <w:tcW w:w="398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1200</w:t>
            </w:r>
          </w:p>
        </w:tc>
      </w:tr>
      <w:tr w:rsidR="00B528B0" w:rsidRPr="00E32070" w:rsidTr="00D85C89">
        <w:trPr>
          <w:jc w:val="center"/>
        </w:trPr>
        <w:tc>
          <w:tcPr>
            <w:tcW w:w="695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В</w:t>
            </w:r>
            <w:r w:rsidRPr="00E32070">
              <w:rPr>
                <w:sz w:val="24"/>
              </w:rPr>
              <w:t>, Тл</w:t>
            </w:r>
          </w:p>
        </w:tc>
        <w:tc>
          <w:tcPr>
            <w:tcW w:w="487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0,22</w:t>
            </w:r>
          </w:p>
        </w:tc>
        <w:tc>
          <w:tcPr>
            <w:tcW w:w="410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0,75</w:t>
            </w:r>
          </w:p>
        </w:tc>
        <w:tc>
          <w:tcPr>
            <w:tcW w:w="409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0,93</w:t>
            </w:r>
          </w:p>
        </w:tc>
        <w:tc>
          <w:tcPr>
            <w:tcW w:w="409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1,02</w:t>
            </w:r>
          </w:p>
        </w:tc>
        <w:tc>
          <w:tcPr>
            <w:tcW w:w="481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1,14</w:t>
            </w:r>
          </w:p>
        </w:tc>
        <w:tc>
          <w:tcPr>
            <w:tcW w:w="409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1,28</w:t>
            </w:r>
          </w:p>
        </w:tc>
        <w:tc>
          <w:tcPr>
            <w:tcW w:w="409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1,47</w:t>
            </w:r>
          </w:p>
        </w:tc>
        <w:tc>
          <w:tcPr>
            <w:tcW w:w="409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1,53</w:t>
            </w:r>
          </w:p>
        </w:tc>
        <w:tc>
          <w:tcPr>
            <w:tcW w:w="481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1,57</w:t>
            </w:r>
          </w:p>
        </w:tc>
        <w:tc>
          <w:tcPr>
            <w:tcW w:w="398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1,6</w:t>
            </w:r>
          </w:p>
        </w:tc>
      </w:tr>
    </w:tbl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В таблицах 2.2-2.4 принять следующие обозначения:</w: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  <w:r w:rsidRPr="00E32070">
        <w:rPr>
          <w:i/>
          <w:iCs/>
          <w:sz w:val="24"/>
        </w:rPr>
        <w:t xml:space="preserve">I </w:t>
      </w:r>
      <w:r w:rsidRPr="00E32070">
        <w:rPr>
          <w:sz w:val="24"/>
        </w:rPr>
        <w:t xml:space="preserve">- постоянный ток в катушке; </w:t>
      </w:r>
      <w:r w:rsidRPr="00E32070">
        <w:rPr>
          <w:sz w:val="24"/>
        </w:rPr>
        <w:sym w:font="Symbol" w:char="F077"/>
      </w:r>
      <w:r w:rsidRPr="00E32070">
        <w:rPr>
          <w:sz w:val="24"/>
        </w:rPr>
        <w:t xml:space="preserve"> - число витков катушек;  </w:t>
      </w:r>
      <w:r w:rsidRPr="00E32070">
        <w:rPr>
          <w:i/>
          <w:iCs/>
          <w:sz w:val="24"/>
        </w:rPr>
        <w:t>l</w:t>
      </w:r>
      <w:r w:rsidRPr="00E32070">
        <w:rPr>
          <w:i/>
          <w:iCs/>
          <w:sz w:val="24"/>
          <w:vertAlign w:val="subscript"/>
        </w:rPr>
        <w:t>В</w:t>
      </w:r>
      <w:r w:rsidRPr="00E32070">
        <w:rPr>
          <w:sz w:val="24"/>
        </w:rPr>
        <w:t xml:space="preserve"> - длина воздушного зазора; </w:t>
      </w:r>
      <w:r w:rsidRPr="00E32070">
        <w:rPr>
          <w:i/>
          <w:iCs/>
          <w:sz w:val="24"/>
        </w:rPr>
        <w:t>l</w:t>
      </w:r>
      <w:r w:rsidRPr="00E32070">
        <w:rPr>
          <w:i/>
          <w:iCs/>
          <w:sz w:val="24"/>
          <w:vertAlign w:val="subscript"/>
        </w:rPr>
        <w:t>i</w:t>
      </w:r>
      <w:r w:rsidRPr="00E32070">
        <w:rPr>
          <w:sz w:val="24"/>
        </w:rPr>
        <w:t xml:space="preserve"> - длина средней магнитной линии одной ветви магнитной цепи;  </w:t>
      </w:r>
      <w:r w:rsidRPr="00E32070">
        <w:rPr>
          <w:i/>
          <w:iCs/>
          <w:sz w:val="24"/>
        </w:rPr>
        <w:t>S</w:t>
      </w:r>
      <w:r w:rsidRPr="00E32070">
        <w:rPr>
          <w:i/>
          <w:iCs/>
          <w:sz w:val="24"/>
          <w:vertAlign w:val="subscript"/>
        </w:rPr>
        <w:t>i</w:t>
      </w:r>
      <w:r w:rsidRPr="00E32070">
        <w:rPr>
          <w:sz w:val="24"/>
        </w:rPr>
        <w:t xml:space="preserve"> - сечение участков магнитопровода.</w: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 xml:space="preserve"> </w:t>
      </w:r>
    </w:p>
    <w:p w:rsidR="00B528B0" w:rsidRPr="00E32070" w:rsidRDefault="00B528B0" w:rsidP="00B528B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Таблица 2.2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26"/>
        <w:gridCol w:w="786"/>
        <w:gridCol w:w="786"/>
        <w:gridCol w:w="786"/>
        <w:gridCol w:w="787"/>
        <w:gridCol w:w="787"/>
        <w:gridCol w:w="787"/>
        <w:gridCol w:w="787"/>
        <w:gridCol w:w="787"/>
        <w:gridCol w:w="787"/>
        <w:gridCol w:w="781"/>
      </w:tblGrid>
      <w:tr w:rsidR="00B528B0" w:rsidRPr="00E32070" w:rsidTr="00D85C89">
        <w:trPr>
          <w:cantSplit/>
          <w:jc w:val="center"/>
        </w:trPr>
        <w:tc>
          <w:tcPr>
            <w:tcW w:w="943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Год поступления</w:t>
            </w:r>
          </w:p>
        </w:tc>
        <w:tc>
          <w:tcPr>
            <w:tcW w:w="4057" w:type="pct"/>
            <w:gridSpan w:val="10"/>
          </w:tcPr>
          <w:p w:rsidR="00B528B0" w:rsidRPr="00E32070" w:rsidRDefault="00B528B0" w:rsidP="00D85C89">
            <w:pPr>
              <w:keepNext/>
              <w:keepLines/>
              <w:suppressLineNumbers/>
              <w:jc w:val="center"/>
              <w:rPr>
                <w:sz w:val="24"/>
              </w:rPr>
            </w:pPr>
            <w:r w:rsidRPr="00E32070">
              <w:rPr>
                <w:sz w:val="24"/>
              </w:rPr>
              <w:t>Предпоследняя цифра номера зачетной книжки студента</w:t>
            </w:r>
          </w:p>
        </w:tc>
      </w:tr>
      <w:tr w:rsidR="00B528B0" w:rsidRPr="00E32070" w:rsidTr="00D85C89">
        <w:trPr>
          <w:jc w:val="center"/>
        </w:trPr>
        <w:tc>
          <w:tcPr>
            <w:tcW w:w="943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нечетный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0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9</w:t>
            </w:r>
          </w:p>
        </w:tc>
      </w:tr>
      <w:tr w:rsidR="00B528B0" w:rsidRPr="00E32070" w:rsidTr="00D85C89">
        <w:trPr>
          <w:jc w:val="center"/>
        </w:trPr>
        <w:tc>
          <w:tcPr>
            <w:tcW w:w="943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четный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0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9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</w:t>
            </w:r>
          </w:p>
        </w:tc>
      </w:tr>
      <w:tr w:rsidR="00B528B0" w:rsidRPr="00E32070" w:rsidTr="00D85C89">
        <w:trPr>
          <w:jc w:val="center"/>
        </w:trPr>
        <w:tc>
          <w:tcPr>
            <w:tcW w:w="943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l</w:t>
            </w:r>
            <w:r w:rsidRPr="00E32070">
              <w:rPr>
                <w:sz w:val="24"/>
                <w:vertAlign w:val="subscript"/>
              </w:rPr>
              <w:t>1</w:t>
            </w:r>
            <w:r w:rsidRPr="00E32070">
              <w:rPr>
                <w:sz w:val="24"/>
              </w:rPr>
              <w:t>, см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28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37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90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54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64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18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70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46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84</w:t>
            </w:r>
          </w:p>
        </w:tc>
      </w:tr>
      <w:tr w:rsidR="00B528B0" w:rsidRPr="00E32070" w:rsidTr="00D85C89">
        <w:trPr>
          <w:jc w:val="center"/>
        </w:trPr>
        <w:tc>
          <w:tcPr>
            <w:tcW w:w="943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l</w:t>
            </w:r>
            <w:r w:rsidRPr="00E32070">
              <w:rPr>
                <w:sz w:val="24"/>
                <w:vertAlign w:val="subscript"/>
              </w:rPr>
              <w:t>2</w:t>
            </w:r>
            <w:r w:rsidRPr="00E32070">
              <w:rPr>
                <w:sz w:val="24"/>
              </w:rPr>
              <w:t>, см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13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17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50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21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22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24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32</w:t>
            </w:r>
          </w:p>
        </w:tc>
      </w:tr>
      <w:tr w:rsidR="00B528B0" w:rsidRPr="00E32070" w:rsidTr="00D85C89">
        <w:trPr>
          <w:jc w:val="center"/>
        </w:trPr>
        <w:tc>
          <w:tcPr>
            <w:tcW w:w="943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l</w:t>
            </w:r>
            <w:r w:rsidRPr="00E32070">
              <w:rPr>
                <w:sz w:val="24"/>
                <w:vertAlign w:val="subscript"/>
              </w:rPr>
              <w:t>3</w:t>
            </w:r>
            <w:r w:rsidRPr="00E32070">
              <w:rPr>
                <w:sz w:val="24"/>
              </w:rPr>
              <w:t>, см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26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34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42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70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65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38</w:t>
            </w:r>
          </w:p>
        </w:tc>
        <w:tc>
          <w:tcPr>
            <w:tcW w:w="406" w:type="pct"/>
          </w:tcPr>
          <w:p w:rsidR="00B528B0" w:rsidRPr="00E32070" w:rsidRDefault="00B528B0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88</w:t>
            </w:r>
          </w:p>
        </w:tc>
      </w:tr>
    </w:tbl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ind w:firstLine="540"/>
        <w:rPr>
          <w:sz w:val="24"/>
        </w:rPr>
      </w:pPr>
      <w:r w:rsidRPr="00E32070">
        <w:rPr>
          <w:sz w:val="24"/>
        </w:rPr>
        <w:t>Таблица 2.3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793"/>
        <w:gridCol w:w="794"/>
        <w:gridCol w:w="794"/>
        <w:gridCol w:w="794"/>
        <w:gridCol w:w="794"/>
        <w:gridCol w:w="793"/>
        <w:gridCol w:w="794"/>
        <w:gridCol w:w="794"/>
        <w:gridCol w:w="794"/>
        <w:gridCol w:w="794"/>
      </w:tblGrid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Год поступления</w:t>
            </w:r>
          </w:p>
        </w:tc>
        <w:tc>
          <w:tcPr>
            <w:tcW w:w="7938" w:type="dxa"/>
            <w:gridSpan w:val="10"/>
          </w:tcPr>
          <w:p w:rsidR="00B528B0" w:rsidRPr="00E32070" w:rsidRDefault="00B528B0" w:rsidP="00D85C89">
            <w:pPr>
              <w:pStyle w:val="2"/>
              <w:keepLines/>
              <w:suppressLineNumbers/>
              <w:rPr>
                <w:sz w:val="24"/>
                <w:szCs w:val="24"/>
              </w:rPr>
            </w:pPr>
            <w:r w:rsidRPr="00E32070">
              <w:rPr>
                <w:sz w:val="24"/>
                <w:szCs w:val="24"/>
              </w:rPr>
              <w:t>Последняя цифра номера зачетной книжки студента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четный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4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7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8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9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рисунок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6.9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6.8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6.1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6.2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6.4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6.6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6.3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6.10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6.7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t>I</w:t>
            </w:r>
            <w:r w:rsidRPr="00E32070">
              <w:rPr>
                <w:sz w:val="24"/>
                <w:vertAlign w:val="subscript"/>
              </w:rPr>
              <w:t>1</w:t>
            </w:r>
            <w:r w:rsidRPr="00E32070">
              <w:rPr>
                <w:sz w:val="24"/>
              </w:rPr>
              <w:t>, А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1,4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1,3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0,75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0,4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0,9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0,25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0,35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vertAlign w:val="subscript"/>
              </w:rPr>
            </w:pPr>
            <w:r w:rsidRPr="00E32070">
              <w:rPr>
                <w:i/>
                <w:sz w:val="24"/>
              </w:rPr>
              <w:sym w:font="Symbol" w:char="F077"/>
            </w:r>
            <w:r w:rsidRPr="00E32070">
              <w:rPr>
                <w:sz w:val="24"/>
                <w:vertAlign w:val="subscript"/>
              </w:rPr>
              <w:t>1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140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500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280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90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300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210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170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500</w:t>
            </w:r>
          </w:p>
        </w:tc>
      </w:tr>
    </w:tbl>
    <w:p w:rsidR="00B528B0" w:rsidRDefault="00B528B0" w:rsidP="00B528B0">
      <w:pPr>
        <w:keepNext/>
        <w:keepLines/>
        <w:suppressLineNumbers/>
        <w:ind w:firstLine="540"/>
        <w:rPr>
          <w:sz w:val="24"/>
          <w:lang w:val="kk-KZ"/>
        </w:rPr>
      </w:pPr>
    </w:p>
    <w:p w:rsidR="00B528B0" w:rsidRPr="00E32070" w:rsidRDefault="00B528B0" w:rsidP="00B528B0">
      <w:pPr>
        <w:keepNext/>
        <w:keepLines/>
        <w:suppressLineNumbers/>
        <w:ind w:firstLine="540"/>
        <w:rPr>
          <w:sz w:val="24"/>
        </w:rPr>
      </w:pPr>
      <w:r w:rsidRPr="00E32070">
        <w:rPr>
          <w:sz w:val="24"/>
        </w:rPr>
        <w:t>Продолжение таблицы 2.3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793"/>
        <w:gridCol w:w="794"/>
        <w:gridCol w:w="794"/>
        <w:gridCol w:w="794"/>
        <w:gridCol w:w="794"/>
        <w:gridCol w:w="793"/>
        <w:gridCol w:w="794"/>
        <w:gridCol w:w="794"/>
        <w:gridCol w:w="794"/>
        <w:gridCol w:w="794"/>
      </w:tblGrid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t>I</w:t>
            </w:r>
            <w:r w:rsidRPr="00E32070">
              <w:rPr>
                <w:sz w:val="24"/>
                <w:vertAlign w:val="subscript"/>
              </w:rPr>
              <w:t>2</w:t>
            </w:r>
            <w:r w:rsidRPr="00E32070">
              <w:rPr>
                <w:sz w:val="24"/>
              </w:rPr>
              <w:t>, А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0,35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0,45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0,55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0,25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0,65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sym w:font="Symbol" w:char="F077"/>
            </w:r>
            <w:r w:rsidRPr="00E32070">
              <w:rPr>
                <w:sz w:val="24"/>
                <w:vertAlign w:val="subscript"/>
              </w:rPr>
              <w:t>2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350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400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470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240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180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380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t>I</w:t>
            </w:r>
            <w:r w:rsidRPr="00E32070">
              <w:rPr>
                <w:sz w:val="24"/>
                <w:vertAlign w:val="subscript"/>
              </w:rPr>
              <w:t>3</w:t>
            </w:r>
            <w:r w:rsidRPr="00E32070">
              <w:rPr>
                <w:sz w:val="24"/>
              </w:rPr>
              <w:t>, А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0,85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0,9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0,3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0,8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0,7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sym w:font="Symbol" w:char="F077"/>
            </w:r>
            <w:r w:rsidRPr="00E32070">
              <w:rPr>
                <w:sz w:val="24"/>
                <w:vertAlign w:val="subscript"/>
              </w:rPr>
              <w:t>3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250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520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200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130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280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t>l</w:t>
            </w:r>
            <w:r w:rsidRPr="00E32070">
              <w:rPr>
                <w:i/>
                <w:sz w:val="24"/>
                <w:vertAlign w:val="subscript"/>
              </w:rPr>
              <w:t>В</w:t>
            </w:r>
            <w:r w:rsidRPr="00E32070">
              <w:rPr>
                <w:sz w:val="24"/>
              </w:rPr>
              <w:t>, мм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0,4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0,9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1,2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0,8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0,7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нечетный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4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7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8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9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рисунок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6.20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6.18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6.19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6.14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6.16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6.17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6.15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6.12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6.13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6.11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lastRenderedPageBreak/>
              <w:t>I</w:t>
            </w:r>
            <w:r w:rsidRPr="00E32070">
              <w:rPr>
                <w:sz w:val="24"/>
                <w:vertAlign w:val="subscript"/>
              </w:rPr>
              <w:t>1</w:t>
            </w:r>
            <w:r w:rsidRPr="00E32070">
              <w:rPr>
                <w:sz w:val="24"/>
              </w:rPr>
              <w:t>, А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0,45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0,95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0,55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1,1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0,85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0,3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vertAlign w:val="subscript"/>
              </w:rPr>
            </w:pPr>
            <w:r w:rsidRPr="00E32070">
              <w:rPr>
                <w:i/>
                <w:sz w:val="24"/>
              </w:rPr>
              <w:sym w:font="Symbol" w:char="F077"/>
            </w:r>
            <w:r w:rsidRPr="00E32070">
              <w:rPr>
                <w:sz w:val="24"/>
                <w:vertAlign w:val="subscript"/>
              </w:rPr>
              <w:t>1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610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800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620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700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600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160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t>I</w:t>
            </w:r>
            <w:r w:rsidRPr="00E32070">
              <w:rPr>
                <w:sz w:val="24"/>
                <w:vertAlign w:val="subscript"/>
              </w:rPr>
              <w:t>2</w:t>
            </w:r>
            <w:r w:rsidRPr="00E32070">
              <w:rPr>
                <w:sz w:val="24"/>
              </w:rPr>
              <w:t>, А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1,35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0,55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0,25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1,4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0,4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sym w:font="Symbol" w:char="F077"/>
            </w:r>
            <w:r w:rsidRPr="00E32070">
              <w:rPr>
                <w:sz w:val="24"/>
                <w:vertAlign w:val="subscript"/>
              </w:rPr>
              <w:t>2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540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250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180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300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430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510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t>I</w:t>
            </w:r>
            <w:r w:rsidRPr="00E32070">
              <w:rPr>
                <w:sz w:val="24"/>
                <w:vertAlign w:val="subscript"/>
              </w:rPr>
              <w:t>3</w:t>
            </w:r>
            <w:r w:rsidRPr="00E32070">
              <w:rPr>
                <w:sz w:val="24"/>
              </w:rPr>
              <w:t>, А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1,15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0,9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0,75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1,25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0,45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0,95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sym w:font="Symbol" w:char="F077"/>
            </w:r>
            <w:r w:rsidRPr="00E32070">
              <w:rPr>
                <w:sz w:val="24"/>
                <w:vertAlign w:val="subscript"/>
              </w:rPr>
              <w:t>3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390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630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106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470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570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350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230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310</w:t>
            </w:r>
          </w:p>
        </w:tc>
      </w:tr>
      <w:tr w:rsidR="00B528B0" w:rsidRPr="00E32070" w:rsidTr="00D85C89">
        <w:tc>
          <w:tcPr>
            <w:tcW w:w="1701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i/>
                <w:sz w:val="24"/>
              </w:rPr>
              <w:t>l</w:t>
            </w:r>
            <w:r w:rsidRPr="00E32070">
              <w:rPr>
                <w:i/>
                <w:sz w:val="24"/>
                <w:vertAlign w:val="subscript"/>
              </w:rPr>
              <w:t>В</w:t>
            </w:r>
            <w:r w:rsidRPr="00E32070">
              <w:rPr>
                <w:sz w:val="24"/>
              </w:rPr>
              <w:t>, мм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0,5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1,4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0,9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0,8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1,2</w:t>
            </w:r>
          </w:p>
        </w:tc>
        <w:tc>
          <w:tcPr>
            <w:tcW w:w="793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0,4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0,6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1,3</w:t>
            </w:r>
          </w:p>
        </w:tc>
        <w:tc>
          <w:tcPr>
            <w:tcW w:w="794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---</w:t>
            </w:r>
          </w:p>
        </w:tc>
      </w:tr>
    </w:tbl>
    <w:p w:rsidR="00B528B0" w:rsidRPr="00E32070" w:rsidRDefault="00B528B0" w:rsidP="00B528B0">
      <w:pPr>
        <w:keepNext/>
        <w:keepLines/>
        <w:suppressLineNumbers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rPr>
          <w:sz w:val="24"/>
        </w:rPr>
      </w:pPr>
      <w:r w:rsidRPr="00E32070">
        <w:rPr>
          <w:sz w:val="24"/>
        </w:rPr>
        <w:t>Таблица 2.4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807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</w:tblGrid>
      <w:tr w:rsidR="00B528B0" w:rsidRPr="00E32070" w:rsidTr="00D85C89">
        <w:tc>
          <w:tcPr>
            <w:tcW w:w="1560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Год поступления</w:t>
            </w:r>
          </w:p>
        </w:tc>
        <w:tc>
          <w:tcPr>
            <w:tcW w:w="8079" w:type="dxa"/>
            <w:gridSpan w:val="10"/>
          </w:tcPr>
          <w:p w:rsidR="00B528B0" w:rsidRPr="00E32070" w:rsidRDefault="00B528B0" w:rsidP="00D85C89">
            <w:pPr>
              <w:pStyle w:val="2"/>
              <w:keepLines/>
              <w:suppressLineNumbers/>
              <w:rPr>
                <w:sz w:val="24"/>
                <w:szCs w:val="24"/>
              </w:rPr>
            </w:pPr>
            <w:r w:rsidRPr="00E32070">
              <w:rPr>
                <w:sz w:val="24"/>
                <w:szCs w:val="24"/>
              </w:rPr>
              <w:t>Первая буква фамилии студента</w:t>
            </w:r>
          </w:p>
        </w:tc>
      </w:tr>
      <w:tr w:rsidR="00B528B0" w:rsidRPr="00E32070" w:rsidTr="00D85C89">
        <w:trPr>
          <w:cantSplit/>
        </w:trPr>
        <w:tc>
          <w:tcPr>
            <w:tcW w:w="1560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четный</w:t>
            </w:r>
          </w:p>
        </w:tc>
        <w:tc>
          <w:tcPr>
            <w:tcW w:w="807" w:type="dxa"/>
          </w:tcPr>
          <w:p w:rsidR="00B528B0" w:rsidRPr="00E32070" w:rsidRDefault="00B528B0" w:rsidP="00D85C89">
            <w:pPr>
              <w:pStyle w:val="1"/>
              <w:keepLines/>
              <w:suppressLineNumbers/>
              <w:rPr>
                <w:sz w:val="24"/>
                <w:szCs w:val="24"/>
              </w:rPr>
            </w:pPr>
            <w:r w:rsidRPr="00E32070">
              <w:rPr>
                <w:sz w:val="24"/>
                <w:szCs w:val="24"/>
              </w:rPr>
              <w:t>АБЕ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ВГД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ТЧ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ЖЗ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СЭЦ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ШМН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ОЯУ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РЩХ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ПЮФ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ИКЛ</w:t>
            </w:r>
          </w:p>
        </w:tc>
      </w:tr>
      <w:tr w:rsidR="00B528B0" w:rsidRPr="00E32070" w:rsidTr="00D85C89">
        <w:trPr>
          <w:cantSplit/>
        </w:trPr>
        <w:tc>
          <w:tcPr>
            <w:tcW w:w="1560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нечетный</w:t>
            </w:r>
          </w:p>
        </w:tc>
        <w:tc>
          <w:tcPr>
            <w:tcW w:w="807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ПЮФ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РЩХ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ОЯУ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ВГД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pStyle w:val="3"/>
              <w:rPr>
                <w:sz w:val="24"/>
                <w:szCs w:val="24"/>
              </w:rPr>
            </w:pPr>
            <w:r w:rsidRPr="00E32070">
              <w:rPr>
                <w:sz w:val="24"/>
                <w:szCs w:val="24"/>
              </w:rPr>
              <w:t>ТЧ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ИКЛ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АБЕ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СЭЦ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ЖЗ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</w:rPr>
              <w:t>ШМН</w:t>
            </w:r>
          </w:p>
        </w:tc>
      </w:tr>
      <w:tr w:rsidR="00B528B0" w:rsidRPr="00E32070" w:rsidTr="00D85C89">
        <w:trPr>
          <w:cantSplit/>
        </w:trPr>
        <w:tc>
          <w:tcPr>
            <w:tcW w:w="1560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vertAlign w:val="superscript"/>
                <w:lang w:val="en-US"/>
              </w:rPr>
            </w:pPr>
            <w:r w:rsidRPr="00E32070">
              <w:rPr>
                <w:i/>
                <w:sz w:val="24"/>
                <w:lang w:val="en-US"/>
              </w:rPr>
              <w:t>S</w:t>
            </w:r>
            <w:r w:rsidRPr="00E32070">
              <w:rPr>
                <w:sz w:val="24"/>
                <w:vertAlign w:val="subscript"/>
                <w:lang w:val="en-US"/>
              </w:rPr>
              <w:t>1</w:t>
            </w:r>
            <w:r w:rsidRPr="00E32070">
              <w:rPr>
                <w:sz w:val="24"/>
                <w:lang w:val="en-US"/>
              </w:rPr>
              <w:t xml:space="preserve">, </w:t>
            </w:r>
            <w:r w:rsidRPr="00E32070">
              <w:rPr>
                <w:sz w:val="24"/>
              </w:rPr>
              <w:t>см</w:t>
            </w:r>
            <w:r w:rsidRPr="00E32070">
              <w:rPr>
                <w:sz w:val="24"/>
                <w:vertAlign w:val="superscript"/>
                <w:lang w:val="en-US"/>
              </w:rPr>
              <w:t>2</w:t>
            </w:r>
          </w:p>
        </w:tc>
        <w:tc>
          <w:tcPr>
            <w:tcW w:w="807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6,4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8,2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14,3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4,1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6,7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16,4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24,2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7,9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12,5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5,7</w:t>
            </w:r>
          </w:p>
        </w:tc>
      </w:tr>
      <w:tr w:rsidR="00B528B0" w:rsidRPr="00E32070" w:rsidTr="00D85C89">
        <w:trPr>
          <w:cantSplit/>
        </w:trPr>
        <w:tc>
          <w:tcPr>
            <w:tcW w:w="1560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i/>
                <w:sz w:val="24"/>
                <w:lang w:val="en-US"/>
              </w:rPr>
            </w:pPr>
            <w:r w:rsidRPr="00E32070">
              <w:rPr>
                <w:i/>
                <w:sz w:val="24"/>
                <w:lang w:val="en-US"/>
              </w:rPr>
              <w:t>S</w:t>
            </w:r>
            <w:r w:rsidRPr="00E32070">
              <w:rPr>
                <w:sz w:val="24"/>
                <w:vertAlign w:val="subscript"/>
                <w:lang w:val="en-US"/>
              </w:rPr>
              <w:t>2</w:t>
            </w:r>
            <w:r w:rsidRPr="00E32070">
              <w:rPr>
                <w:sz w:val="24"/>
                <w:lang w:val="en-US"/>
              </w:rPr>
              <w:t xml:space="preserve">, </w:t>
            </w:r>
            <w:r w:rsidRPr="00E32070">
              <w:rPr>
                <w:sz w:val="24"/>
              </w:rPr>
              <w:t>см</w:t>
            </w:r>
            <w:r w:rsidRPr="00E32070">
              <w:rPr>
                <w:sz w:val="24"/>
                <w:vertAlign w:val="superscript"/>
                <w:lang w:val="en-US"/>
              </w:rPr>
              <w:t>2</w:t>
            </w:r>
          </w:p>
        </w:tc>
        <w:tc>
          <w:tcPr>
            <w:tcW w:w="807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4,2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3,5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8,6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6,2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4,2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9,4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10,5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4,6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6,7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  <w:lang w:val="en-US"/>
              </w:rPr>
            </w:pPr>
            <w:r w:rsidRPr="00E32070">
              <w:rPr>
                <w:sz w:val="24"/>
                <w:lang w:val="en-US"/>
              </w:rPr>
              <w:t>10,2</w:t>
            </w:r>
          </w:p>
        </w:tc>
      </w:tr>
      <w:tr w:rsidR="00B528B0" w:rsidRPr="00E32070" w:rsidTr="00D85C89">
        <w:trPr>
          <w:cantSplit/>
        </w:trPr>
        <w:tc>
          <w:tcPr>
            <w:tcW w:w="1560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i/>
                <w:sz w:val="24"/>
                <w:lang w:val="en-US"/>
              </w:rPr>
            </w:pPr>
            <w:r w:rsidRPr="00E32070">
              <w:rPr>
                <w:i/>
                <w:sz w:val="24"/>
                <w:lang w:val="en-US"/>
              </w:rPr>
              <w:t>S</w:t>
            </w:r>
            <w:r w:rsidRPr="00E32070">
              <w:rPr>
                <w:sz w:val="24"/>
                <w:vertAlign w:val="subscript"/>
                <w:lang w:val="en-US"/>
              </w:rPr>
              <w:t>3</w:t>
            </w:r>
            <w:r w:rsidRPr="00E32070">
              <w:rPr>
                <w:sz w:val="24"/>
                <w:lang w:val="en-US"/>
              </w:rPr>
              <w:t xml:space="preserve">, </w:t>
            </w:r>
            <w:r w:rsidRPr="00E32070">
              <w:rPr>
                <w:sz w:val="24"/>
              </w:rPr>
              <w:t>см</w:t>
            </w:r>
            <w:r w:rsidRPr="00E32070">
              <w:rPr>
                <w:sz w:val="24"/>
                <w:vertAlign w:val="superscript"/>
                <w:lang w:val="en-US"/>
              </w:rPr>
              <w:t>2</w:t>
            </w:r>
          </w:p>
        </w:tc>
        <w:tc>
          <w:tcPr>
            <w:tcW w:w="807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5,6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6,3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7,2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4,4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8,8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14,2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3,2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5,2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6,5</w:t>
            </w:r>
          </w:p>
        </w:tc>
        <w:tc>
          <w:tcPr>
            <w:tcW w:w="808" w:type="dxa"/>
          </w:tcPr>
          <w:p w:rsidR="00B528B0" w:rsidRPr="00E32070" w:rsidRDefault="00B528B0" w:rsidP="00D85C89">
            <w:pPr>
              <w:keepNext/>
              <w:keepLines/>
              <w:suppressLineNumbers/>
              <w:rPr>
                <w:sz w:val="24"/>
              </w:rPr>
            </w:pPr>
            <w:r w:rsidRPr="00E32070">
              <w:rPr>
                <w:sz w:val="24"/>
              </w:rPr>
              <w:t>8,5</w:t>
            </w:r>
          </w:p>
        </w:tc>
      </w:tr>
    </w:tbl>
    <w:p w:rsidR="00B528B0" w:rsidRPr="00E32070" w:rsidRDefault="00B528B0" w:rsidP="00B528B0">
      <w:pPr>
        <w:keepNext/>
        <w:keepLines/>
        <w:suppressLineNumbers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5911" w:dyaOrig="2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5.8pt;height:160.9pt" o:ole="">
            <v:imagedata r:id="rId4" o:title=""/>
          </v:shape>
          <o:OLEObject Type="Embed" ProgID="PBrush" ShapeID="_x0000_i1025" DrawAspect="Content" ObjectID="_1545575901" r:id="rId5"/>
        </w:objec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2.1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      Рисунок 2.2</w:t>
      </w: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6479" w:dyaOrig="2010">
          <v:shape id="_x0000_i1026" type="#_x0000_t75" style="width:461.45pt;height:142.75pt" o:ole="">
            <v:imagedata r:id="rId6" o:title=""/>
          </v:shape>
          <o:OLEObject Type="Embed" ProgID="PBrush" ShapeID="_x0000_i1026" DrawAspect="Content" ObjectID="_1545575902" r:id="rId7"/>
        </w:objec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2.3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Рисунок 2.4</w:t>
      </w: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6509" w:dyaOrig="2040">
          <v:shape id="_x0000_i1027" type="#_x0000_t75" style="width:453.9pt;height:142.75pt" o:ole="">
            <v:imagedata r:id="rId8" o:title=""/>
          </v:shape>
          <o:OLEObject Type="Embed" ProgID="PBrush" ShapeID="_x0000_i1027" DrawAspect="Content" ObjectID="_1545575903" r:id="rId9"/>
        </w:objec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2.5   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   Рисунок 2.6</w:t>
      </w: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5941" w:dyaOrig="2085">
          <v:shape id="_x0000_i1028" type="#_x0000_t75" style="width:457.05pt;height:159.65pt" o:ole="">
            <v:imagedata r:id="rId10" o:title=""/>
          </v:shape>
          <o:OLEObject Type="Embed" ProgID="PBrush" ShapeID="_x0000_i1028" DrawAspect="Content" ObjectID="_1545575904" r:id="rId11"/>
        </w:objec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2.7  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    Рисунок 2.8</w:t>
      </w: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6479" w:dyaOrig="2055">
          <v:shape id="_x0000_i1029" type="#_x0000_t75" style="width:462.05pt;height:147.15pt" o:ole="">
            <v:imagedata r:id="rId12" o:title=""/>
          </v:shape>
          <o:OLEObject Type="Embed" ProgID="PBrush" ShapeID="_x0000_i1029" DrawAspect="Content" ObjectID="_1545575905" r:id="rId13"/>
        </w:objec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2.9  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    Рисунок 2.10</w: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5911" w:dyaOrig="2025">
          <v:shape id="_x0000_i1030" type="#_x0000_t75" style="width:454.55pt;height:155.9pt" o:ole="">
            <v:imagedata r:id="rId14" o:title=""/>
          </v:shape>
          <o:OLEObject Type="Embed" ProgID="PBrush" ShapeID="_x0000_i1030" DrawAspect="Content" ObjectID="_1545575906" r:id="rId15"/>
        </w:objec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2.11 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     Рисунок 2.12</w:t>
      </w: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5911" w:dyaOrig="2010">
          <v:shape id="_x0000_i1031" type="#_x0000_t75" style="width:452.65pt;height:153.4pt" o:ole="">
            <v:imagedata r:id="rId16" o:title=""/>
          </v:shape>
          <o:OLEObject Type="Embed" ProgID="PBrush" ShapeID="_x0000_i1031" DrawAspect="Content" ObjectID="_1545575907" r:id="rId17"/>
        </w:objec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2.13   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   Рисунок 2.14</w:t>
      </w: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6134" w:dyaOrig="2010">
          <v:shape id="_x0000_i1032" type="#_x0000_t75" style="width:448.9pt;height:147.15pt" o:ole="">
            <v:imagedata r:id="rId18" o:title=""/>
          </v:shape>
          <o:OLEObject Type="Embed" ProgID="PBrush" ShapeID="_x0000_i1032" DrawAspect="Content" ObjectID="_1545575908" r:id="rId19"/>
        </w:objec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2.15   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      Рисунок 2.16</w:t>
      </w: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6479" w:dyaOrig="2010">
          <v:shape id="_x0000_i1033" type="#_x0000_t75" style="width:453.3pt;height:140.25pt" o:ole="">
            <v:imagedata r:id="rId20" o:title=""/>
          </v:shape>
          <o:OLEObject Type="Embed" ProgID="PBrush" ShapeID="_x0000_i1033" DrawAspect="Content" ObjectID="_1545575909" r:id="rId21"/>
        </w:objec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2.17         </w:t>
      </w:r>
      <w:r w:rsidRPr="00E32070">
        <w:rPr>
          <w:sz w:val="24"/>
          <w:lang w:val="en-US"/>
        </w:rPr>
        <w:tab/>
      </w:r>
      <w:r w:rsidRPr="00E32070">
        <w:rPr>
          <w:sz w:val="24"/>
          <w:lang w:val="en-US"/>
        </w:rPr>
        <w:tab/>
      </w:r>
      <w:r w:rsidRPr="00E32070">
        <w:rPr>
          <w:sz w:val="24"/>
        </w:rPr>
        <w:t xml:space="preserve">                   Рисунок 2.18</w:t>
      </w: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6509" w:dyaOrig="2025">
          <v:shape id="_x0000_i1034" type="#_x0000_t75" style="width:458.3pt;height:141.5pt" o:ole="">
            <v:imagedata r:id="rId22" o:title=""/>
          </v:shape>
          <o:OLEObject Type="Embed" ProgID="PBrush" ShapeID="_x0000_i1034" DrawAspect="Content" ObjectID="_1545575910" r:id="rId23"/>
        </w:object>
      </w:r>
    </w:p>
    <w:p w:rsidR="00B528B0" w:rsidRPr="00E32070" w:rsidRDefault="00B528B0" w:rsidP="00B528B0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  <w:t xml:space="preserve">     Рисунок 2.19    </w:t>
      </w: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 xml:space="preserve">                  Рисунок 2.20</w:t>
      </w:r>
    </w:p>
    <w:p w:rsidR="00B528B0" w:rsidRPr="00E32070" w:rsidRDefault="00B528B0" w:rsidP="00B528B0">
      <w:pPr>
        <w:keepNext/>
        <w:keepLines/>
        <w:suppressLineNumbers/>
        <w:jc w:val="center"/>
        <w:rPr>
          <w:sz w:val="24"/>
        </w:rPr>
      </w:pPr>
    </w:p>
    <w:p w:rsidR="00B528B0" w:rsidRPr="00E32070" w:rsidRDefault="00B528B0" w:rsidP="00B528B0">
      <w:pPr>
        <w:pStyle w:val="6"/>
        <w:keepLines/>
        <w:suppressLineNumbers/>
        <w:jc w:val="center"/>
        <w:rPr>
          <w:sz w:val="24"/>
        </w:rPr>
      </w:pPr>
    </w:p>
    <w:p w:rsidR="00B528B0" w:rsidRPr="00E32070" w:rsidRDefault="00B528B0" w:rsidP="00B528B0">
      <w:pPr>
        <w:pStyle w:val="6"/>
        <w:keepLines/>
        <w:suppressLineNumbers/>
        <w:jc w:val="center"/>
        <w:rPr>
          <w:sz w:val="24"/>
        </w:rPr>
      </w:pPr>
    </w:p>
    <w:p w:rsidR="00B528B0" w:rsidRPr="00E32070" w:rsidRDefault="00B528B0" w:rsidP="00B528B0">
      <w:pPr>
        <w:pStyle w:val="6"/>
        <w:keepLines/>
        <w:suppressLineNumbers/>
        <w:jc w:val="center"/>
        <w:rPr>
          <w:sz w:val="24"/>
        </w:rPr>
      </w:pPr>
    </w:p>
    <w:p w:rsidR="00B528B0" w:rsidRPr="00E32070" w:rsidRDefault="00B528B0" w:rsidP="00B528B0">
      <w:pPr>
        <w:pStyle w:val="6"/>
        <w:keepLines/>
        <w:suppressLineNumbers/>
        <w:jc w:val="center"/>
        <w:rPr>
          <w:sz w:val="24"/>
        </w:rPr>
      </w:pPr>
      <w:r w:rsidRPr="00E32070">
        <w:rPr>
          <w:sz w:val="24"/>
        </w:rPr>
        <w:t>Список литературы</w:t>
      </w:r>
    </w:p>
    <w:p w:rsidR="00B528B0" w:rsidRPr="00E32070" w:rsidRDefault="00B528B0" w:rsidP="00B528B0">
      <w:pPr>
        <w:keepNext/>
        <w:keepLines/>
        <w:suppressLineNumbers/>
        <w:ind w:firstLine="540"/>
        <w:jc w:val="both"/>
        <w:rPr>
          <w:sz w:val="24"/>
        </w:rPr>
      </w:pPr>
    </w:p>
    <w:p w:rsidR="00B528B0" w:rsidRPr="00E32070" w:rsidRDefault="00B528B0" w:rsidP="00B528B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1 Зевеке Г.В., Ионкин П.А., Нетушин Л.В., Страхов С.В. Основы теории цепей. –М.:  Энергия, 1989. – 528 с.</w:t>
      </w:r>
    </w:p>
    <w:p w:rsidR="00B528B0" w:rsidRPr="00E32070" w:rsidRDefault="00B528B0" w:rsidP="00B528B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2 Нейман Л.Р., Демирчан К.С. Теоретические основы электротехники. Том 1. –Л.:  Энергоиздат, Ленинградское отделение, 1981. – 536 с.</w:t>
      </w:r>
    </w:p>
    <w:p w:rsidR="00B528B0" w:rsidRPr="00E32070" w:rsidRDefault="00B528B0" w:rsidP="00B528B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3 Нейман Л.Р., Демирчан К.С. Теоретические основы электротехники. Том 2. –Л.:  Энергоиздат, 1981.  – 416 с.</w:t>
      </w:r>
    </w:p>
    <w:p w:rsidR="00B528B0" w:rsidRPr="00E32070" w:rsidRDefault="00B528B0" w:rsidP="00B528B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4 Теоретические основы электротехники /Под ред. П.А.Ионкина. –Том 1,2. – М.: Высшая школа, 1976.– 383 с.</w:t>
      </w:r>
    </w:p>
    <w:p w:rsidR="00B528B0" w:rsidRPr="00E32070" w:rsidRDefault="00B528B0" w:rsidP="00B528B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5 Теоретические основы электротехники /Под ред. Г.И.Атабекова. ч. 2,3. –М.:  Энергия, 1979, - 432 с.</w:t>
      </w:r>
    </w:p>
    <w:p w:rsidR="00B528B0" w:rsidRPr="00E32070" w:rsidRDefault="00B528B0" w:rsidP="00B528B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6 Бессонов Л.А. Теоретические основы электротехники. – М.:  Высшая школа, 1978, -528 с.</w:t>
      </w:r>
    </w:p>
    <w:p w:rsidR="00B528B0" w:rsidRPr="00E32070" w:rsidRDefault="00B528B0" w:rsidP="00B528B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7 Сборник задач по теоретическим основам электротехники. /Пол ред. Бессонова Л.А. – М.: Высшая школа, 1975. – 487 с.</w:t>
      </w:r>
    </w:p>
    <w:p w:rsidR="00B528B0" w:rsidRPr="00E32070" w:rsidRDefault="00B528B0" w:rsidP="00B528B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8 Сборник задач и упражнений по теоретическим основам электротехники /Под ред. Ионкина, - М.:  Энергоиздат, 1982.  –786 с.</w:t>
      </w:r>
    </w:p>
    <w:p w:rsidR="00B528B0" w:rsidRPr="00E32070" w:rsidRDefault="00B528B0" w:rsidP="00B528B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9 Говорков В.А., Купалян С.Д. Теория электромагнитного поля в упражнениях и задачах.  – М.: Высшая школа, 1970.  – 343 с.</w:t>
      </w:r>
    </w:p>
    <w:p w:rsidR="00B528B0" w:rsidRPr="00E32070" w:rsidRDefault="00B528B0" w:rsidP="00B528B0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10 6 Бессонов Л.А. Теоретические основы электротехники. – М.:  Гардарика, 2000, - 640 с.</w:t>
      </w:r>
    </w:p>
    <w:p w:rsidR="00B528B0" w:rsidRPr="00E32070" w:rsidRDefault="00B528B0" w:rsidP="00B528B0">
      <w:pPr>
        <w:rPr>
          <w:sz w:val="24"/>
        </w:rPr>
      </w:pPr>
    </w:p>
    <w:p w:rsidR="00184D50" w:rsidRDefault="00184D50"/>
    <w:sectPr w:rsidR="00184D50" w:rsidSect="00F654B3">
      <w:headerReference w:type="even" r:id="rId24"/>
      <w:headerReference w:type="default" r:id="rId25"/>
      <w:pgSz w:w="11906" w:h="16838"/>
      <w:pgMar w:top="1134" w:right="851" w:bottom="1134" w:left="1418" w:header="709" w:footer="709" w:gutter="0"/>
      <w:pgNumType w:start="1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18E" w:rsidRDefault="00B528B0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9318E" w:rsidRDefault="00B528B0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18E" w:rsidRDefault="00B528B0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5</w:t>
    </w:r>
    <w:r>
      <w:rPr>
        <w:rStyle w:val="a7"/>
      </w:rPr>
      <w:fldChar w:fldCharType="end"/>
    </w:r>
  </w:p>
  <w:p w:rsidR="00B9318E" w:rsidRDefault="00B528B0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characterSpacingControl w:val="doNotCompress"/>
  <w:compat/>
  <w:rsids>
    <w:rsidRoot w:val="00B528B0"/>
    <w:rsid w:val="00184D50"/>
    <w:rsid w:val="0030404E"/>
    <w:rsid w:val="00842F34"/>
    <w:rsid w:val="00A224A2"/>
    <w:rsid w:val="00B52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8B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528B0"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link w:val="20"/>
    <w:qFormat/>
    <w:rsid w:val="00B528B0"/>
    <w:pPr>
      <w:keepNext/>
      <w:jc w:val="center"/>
      <w:outlineLvl w:val="1"/>
    </w:pPr>
    <w:rPr>
      <w:szCs w:val="20"/>
    </w:rPr>
  </w:style>
  <w:style w:type="paragraph" w:styleId="3">
    <w:name w:val="heading 3"/>
    <w:basedOn w:val="a"/>
    <w:next w:val="a"/>
    <w:link w:val="30"/>
    <w:qFormat/>
    <w:rsid w:val="00B528B0"/>
    <w:pPr>
      <w:keepNext/>
      <w:keepLines/>
      <w:suppressLineNumbers/>
      <w:jc w:val="both"/>
      <w:outlineLvl w:val="2"/>
    </w:pPr>
    <w:rPr>
      <w:snapToGrid w:val="0"/>
      <w:szCs w:val="20"/>
    </w:rPr>
  </w:style>
  <w:style w:type="paragraph" w:styleId="4">
    <w:name w:val="heading 4"/>
    <w:basedOn w:val="a"/>
    <w:next w:val="a"/>
    <w:link w:val="40"/>
    <w:qFormat/>
    <w:rsid w:val="00B528B0"/>
    <w:pPr>
      <w:keepNext/>
      <w:jc w:val="center"/>
      <w:outlineLvl w:val="3"/>
    </w:pPr>
    <w:rPr>
      <w:b/>
      <w:bCs/>
      <w:lang w:val="ru-MO"/>
    </w:rPr>
  </w:style>
  <w:style w:type="paragraph" w:styleId="6">
    <w:name w:val="heading 6"/>
    <w:basedOn w:val="a"/>
    <w:next w:val="a"/>
    <w:link w:val="60"/>
    <w:qFormat/>
    <w:rsid w:val="00B528B0"/>
    <w:pPr>
      <w:keepNext/>
      <w:ind w:firstLine="540"/>
      <w:jc w:val="both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28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528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528B0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B528B0"/>
    <w:rPr>
      <w:rFonts w:ascii="Times New Roman" w:eastAsia="Times New Roman" w:hAnsi="Times New Roman" w:cs="Times New Roman"/>
      <w:b/>
      <w:bCs/>
      <w:sz w:val="28"/>
      <w:szCs w:val="24"/>
      <w:lang w:val="ru-MO" w:eastAsia="ru-RU"/>
    </w:rPr>
  </w:style>
  <w:style w:type="character" w:customStyle="1" w:styleId="60">
    <w:name w:val="Заголовок 6 Знак"/>
    <w:basedOn w:val="a0"/>
    <w:link w:val="6"/>
    <w:rsid w:val="00B528B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B528B0"/>
    <w:pPr>
      <w:jc w:val="both"/>
    </w:pPr>
    <w:rPr>
      <w:lang w:val="ru-MO"/>
    </w:rPr>
  </w:style>
  <w:style w:type="character" w:customStyle="1" w:styleId="a4">
    <w:name w:val="Основной текст Знак"/>
    <w:basedOn w:val="a0"/>
    <w:link w:val="a3"/>
    <w:rsid w:val="00B528B0"/>
    <w:rPr>
      <w:rFonts w:ascii="Times New Roman" w:eastAsia="Times New Roman" w:hAnsi="Times New Roman" w:cs="Times New Roman"/>
      <w:sz w:val="28"/>
      <w:szCs w:val="24"/>
      <w:lang w:val="ru-MO" w:eastAsia="ru-RU"/>
    </w:rPr>
  </w:style>
  <w:style w:type="paragraph" w:styleId="a5">
    <w:name w:val="header"/>
    <w:basedOn w:val="a"/>
    <w:link w:val="a6"/>
    <w:rsid w:val="00B528B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B528B0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7">
    <w:name w:val="page number"/>
    <w:basedOn w:val="a0"/>
    <w:rsid w:val="00B528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header" Target="header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657</Words>
  <Characters>3745</Characters>
  <Application>Microsoft Office Word</Application>
  <DocSecurity>0</DocSecurity>
  <Lines>31</Lines>
  <Paragraphs>8</Paragraphs>
  <ScaleCrop>false</ScaleCrop>
  <Company>Organization</Company>
  <LinksUpToDate>false</LinksUpToDate>
  <CharactersWithSpaces>4394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2017-01-10T11:49:00Z</dcterms:created>
  <dcterms:modified xsi:type="dcterms:W3CDTF">2017-01-10T11:49:00Z</dcterms:modified>
</cp:coreProperties>
</file>